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28"/>
          <w:szCs w:val="28"/>
        </w:rPr>
      </w:pPr>
      <w:r>
        <w:rPr>
          <w:b w:val="1"/>
          <w:bCs w:val="1"/>
          <w:sz w:val="28"/>
          <w:szCs w:val="28"/>
          <w:rtl w:val="0"/>
          <w:lang w:val="en-US"/>
        </w:rPr>
        <w:t>Community Booth Application</w:t>
      </w:r>
    </w:p>
    <w:p>
      <w:pPr>
        <w:pStyle w:val="Body A"/>
        <w:jc w:val="center"/>
        <w:rPr>
          <w:b w:val="1"/>
          <w:bCs w:val="1"/>
          <w:sz w:val="28"/>
          <w:szCs w:val="28"/>
        </w:rPr>
      </w:pPr>
      <w:r>
        <w:rPr>
          <w:b w:val="1"/>
          <w:bCs w:val="1"/>
          <w:sz w:val="28"/>
          <w:szCs w:val="28"/>
          <w:rtl w:val="0"/>
          <w:lang w:val="en-US"/>
        </w:rPr>
        <w:t>Tumwater Town Center Farmers Market</w:t>
      </w:r>
    </w:p>
    <w:p>
      <w:pPr>
        <w:pStyle w:val="Body A"/>
      </w:pPr>
    </w:p>
    <w:p>
      <w:pPr>
        <w:pStyle w:val="Body A"/>
      </w:pPr>
      <w:r>
        <w:rPr>
          <w:rtl w:val="0"/>
          <w:lang w:val="en-US"/>
        </w:rPr>
        <w:t>Thank you for your interest in the Tumwater Town Center Farmers Market (TTCFM.)  Our 20</w:t>
      </w:r>
      <w:r>
        <w:rPr>
          <w:rtl w:val="0"/>
          <w:lang w:val="en-US"/>
        </w:rPr>
        <w:t>23</w:t>
      </w:r>
      <w:r>
        <w:rPr>
          <w:rtl w:val="0"/>
          <w:lang w:val="en-US"/>
        </w:rPr>
        <w:t xml:space="preserve"> Market season will run every </w:t>
      </w:r>
      <w:r>
        <w:rPr>
          <w:rtl w:val="0"/>
          <w:lang w:val="en-US"/>
        </w:rPr>
        <w:t>Sunday</w:t>
      </w:r>
      <w:r>
        <w:rPr>
          <w:rtl w:val="0"/>
          <w:lang w:val="en-US"/>
        </w:rPr>
        <w:t xml:space="preserve">, </w:t>
      </w:r>
      <w:r>
        <w:rPr>
          <w:rtl w:val="0"/>
          <w:lang w:val="en-US"/>
        </w:rPr>
        <w:t>June 4</w:t>
      </w:r>
      <w:r>
        <w:rPr>
          <w:rtl w:val="0"/>
          <w:lang w:val="en-US"/>
        </w:rPr>
        <w:t xml:space="preserve"> through September </w:t>
      </w:r>
      <w:r>
        <w:rPr>
          <w:rtl w:val="0"/>
          <w:lang w:val="en-US"/>
        </w:rPr>
        <w:t>17</w:t>
      </w:r>
      <w:r>
        <w:rPr>
          <w:rtl w:val="0"/>
          <w:lang w:val="en-US"/>
        </w:rPr>
        <w:t xml:space="preserve">, from </w:t>
      </w:r>
      <w:r>
        <w:rPr>
          <w:rtl w:val="0"/>
          <w:lang w:val="en-US"/>
        </w:rPr>
        <w:t>11am</w:t>
      </w:r>
      <w:r>
        <w:rPr>
          <w:rtl w:val="0"/>
          <w:lang w:val="en-US"/>
        </w:rPr>
        <w:t xml:space="preserve"> to </w:t>
      </w:r>
      <w:r>
        <w:rPr>
          <w:rtl w:val="0"/>
          <w:lang w:val="en-US"/>
        </w:rPr>
        <w:t>3</w:t>
      </w:r>
      <w:r>
        <w:rPr>
          <w:rtl w:val="0"/>
          <w:lang w:val="en-US"/>
        </w:rPr>
        <w:t>pm.  Community groups requesting to host the TTCFM Community Booth must be a public agency or non-profit organization, offering community related information or services.  We highly encourage participation of groups or agencies related to agriculture, horticulture, nutrition, wellness, and local economy promotion.</w:t>
      </w:r>
    </w:p>
    <w:p>
      <w:pPr>
        <w:pStyle w:val="Body A"/>
      </w:pPr>
    </w:p>
    <w:p>
      <w:pPr>
        <w:pStyle w:val="Body A"/>
      </w:pPr>
      <w:r>
        <w:rPr>
          <w:rtl w:val="0"/>
          <w:lang w:val="en-US"/>
        </w:rPr>
        <w:t>Community Booth Policies</w:t>
      </w:r>
    </w:p>
    <w:p>
      <w:pPr>
        <w:pStyle w:val="Body A"/>
        <w:numPr>
          <w:ilvl w:val="0"/>
          <w:numId w:val="2"/>
        </w:numPr>
        <w:bidi w:val="0"/>
        <w:ind w:right="0"/>
        <w:jc w:val="left"/>
        <w:rPr>
          <w:rtl w:val="0"/>
          <w:lang w:val="en-US"/>
        </w:rPr>
      </w:pPr>
      <w:r>
        <w:rPr>
          <w:rtl w:val="0"/>
          <w:lang w:val="en-US"/>
        </w:rPr>
        <w:t>Reservations are on a first-come first-serve basis.  The Market Manager will determine availability of applications for multiple week sign ups on a space available basis and to allow opportunity for other groups.</w:t>
      </w:r>
    </w:p>
    <w:p>
      <w:pPr>
        <w:pStyle w:val="Body A"/>
        <w:numPr>
          <w:ilvl w:val="0"/>
          <w:numId w:val="2"/>
        </w:numPr>
        <w:bidi w:val="0"/>
        <w:ind w:right="0"/>
        <w:jc w:val="left"/>
        <w:rPr>
          <w:rtl w:val="0"/>
          <w:lang w:val="en-US"/>
        </w:rPr>
      </w:pPr>
      <w:r>
        <w:rPr>
          <w:rtl w:val="0"/>
          <w:lang w:val="en-US"/>
        </w:rPr>
        <w:t>A 10</w:t>
      </w:r>
      <w:r>
        <w:rPr>
          <w:rtl w:val="0"/>
          <w:lang w:val="en-US"/>
        </w:rPr>
        <w:t>’</w:t>
      </w:r>
      <w:r>
        <w:rPr>
          <w:rtl w:val="0"/>
          <w:lang w:val="en-US"/>
        </w:rPr>
        <w:t>x10</w:t>
      </w:r>
      <w:r>
        <w:rPr>
          <w:rtl w:val="0"/>
          <w:lang w:val="en-US"/>
        </w:rPr>
        <w:t xml:space="preserve">’ </w:t>
      </w:r>
      <w:r>
        <w:rPr>
          <w:rtl w:val="0"/>
          <w:lang w:val="en-US"/>
        </w:rPr>
        <w:t>space, canopy, canopy weights, one table and two chairs are provided.  Additional chairs and weather protection are the applicant</w:t>
      </w:r>
      <w:r>
        <w:rPr>
          <w:rtl w:val="0"/>
          <w:lang w:val="en-US"/>
        </w:rPr>
        <w:t>’</w:t>
      </w:r>
      <w:r>
        <w:rPr>
          <w:rtl w:val="0"/>
          <w:lang w:val="en-US"/>
        </w:rPr>
        <w:t xml:space="preserve">s responsibility.  Information may be handed out from the stall area only. No microphones, electronically-enhanced presentations, or </w:t>
      </w:r>
      <w:r>
        <w:rPr>
          <w:rtl w:val="0"/>
          <w:lang w:val="en-US"/>
        </w:rPr>
        <w:t>“</w:t>
      </w:r>
      <w:r>
        <w:rPr>
          <w:rtl w:val="0"/>
          <w:lang w:val="en-US"/>
        </w:rPr>
        <w:t>barking</w:t>
      </w:r>
      <w:r>
        <w:rPr>
          <w:rtl w:val="0"/>
          <w:lang w:val="en-US"/>
        </w:rPr>
        <w:t xml:space="preserve">” </w:t>
      </w:r>
      <w:r>
        <w:rPr>
          <w:rtl w:val="0"/>
          <w:lang w:val="en-US"/>
        </w:rPr>
        <w:t xml:space="preserve">are permitted.  Groups may not sell items or food, nor sample consumables. </w:t>
      </w:r>
    </w:p>
    <w:p>
      <w:pPr>
        <w:pStyle w:val="Body A"/>
        <w:numPr>
          <w:ilvl w:val="0"/>
          <w:numId w:val="2"/>
        </w:numPr>
        <w:bidi w:val="0"/>
        <w:ind w:right="0"/>
        <w:jc w:val="left"/>
        <w:rPr>
          <w:rtl w:val="0"/>
          <w:lang w:val="en-US"/>
        </w:rPr>
      </w:pPr>
      <w:r>
        <w:rPr>
          <w:rtl w:val="0"/>
          <w:lang w:val="en-US"/>
        </w:rPr>
        <w:t>Community Booth groups are subject to the 20</w:t>
      </w:r>
      <w:r>
        <w:rPr>
          <w:rtl w:val="0"/>
          <w:lang w:val="en-US"/>
        </w:rPr>
        <w:t xml:space="preserve">23 </w:t>
      </w:r>
      <w:r>
        <w:rPr>
          <w:rtl w:val="0"/>
          <w:lang w:val="en-US"/>
        </w:rPr>
        <w:t xml:space="preserve">Vendor Rules and Guidelines, with one exception.  Organizations hosting the Community Booth are not required to have a Certificate of Insurance.  </w:t>
      </w:r>
      <w:r>
        <w:rPr>
          <w:rtl w:val="0"/>
          <w:lang w:val="en-US"/>
        </w:rPr>
        <w:t>Please review the Vendor Rules and Guidelines as provided by our market manager.</w:t>
      </w:r>
    </w:p>
    <w:p>
      <w:pPr>
        <w:pStyle w:val="Body A"/>
      </w:pPr>
    </w:p>
    <w:p>
      <w:pPr>
        <w:pStyle w:val="Body A"/>
      </w:pPr>
      <w:r>
        <w:rPr>
          <w:rtl w:val="0"/>
          <w:lang w:val="en-US"/>
        </w:rPr>
        <w:t>To request or reserve a space, please complete this form.  If you have clearly confirmed the dates for your organization with the Market Manager, please bring the completed form with you to the Market on the day you will be in attendance.  If your dates are undecided, you may deliver the completed form to the Market Manager in person at the Market</w:t>
      </w:r>
      <w:r>
        <w:rPr>
          <w:rtl w:val="0"/>
          <w:lang w:val="en-US"/>
        </w:rPr>
        <w:t>.</w:t>
      </w:r>
    </w:p>
    <w:p>
      <w:pPr>
        <w:pStyle w:val="Body A"/>
      </w:pPr>
    </w:p>
    <w:tbl>
      <w:tblPr>
        <w:tblW w:w="10800"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400"/>
        <w:gridCol w:w="5400"/>
      </w:tblGrid>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Organization Name</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3"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TIN#</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jc w:val="right"/>
            </w:pPr>
            <w:r>
              <w:rPr>
                <w:shd w:val="nil" w:color="auto" w:fill="auto"/>
                <w:rtl w:val="0"/>
                <w:lang w:val="en-US"/>
              </w:rPr>
              <w:t>Tax Exempt Status    Yes    No</w:t>
            </w:r>
          </w:p>
        </w:tc>
      </w:tr>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Mailing Address</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25"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Contact Person</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Phone Number</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Email Address</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spacing w:line="240" w:lineRule="auto"/>
            </w:pPr>
            <w:r>
              <w:rPr>
                <w:shd w:val="nil" w:color="auto" w:fill="auto"/>
                <w:rtl w:val="0"/>
                <w:lang w:val="en-US"/>
              </w:rPr>
              <w:t>Purpose of Booth</w:t>
            </w:r>
          </w:p>
        </w:tc>
        <w:tc>
          <w:tcPr>
            <w:tcW w:type="dxa" w:w="540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A"/>
        <w:widowControl w:val="0"/>
        <w:spacing w:line="240" w:lineRule="auto"/>
        <w:ind w:left="110" w:hanging="110"/>
      </w:pPr>
    </w:p>
    <w:p>
      <w:pPr>
        <w:pStyle w:val="Body A"/>
        <w:widowControl w:val="0"/>
        <w:spacing w:line="240" w:lineRule="auto"/>
        <w:ind w:left="2" w:hanging="2"/>
      </w:pPr>
    </w:p>
    <w:p>
      <w:pPr>
        <w:pStyle w:val="Body A"/>
      </w:pPr>
    </w:p>
    <w:p>
      <w:pPr>
        <w:pStyle w:val="Body A"/>
      </w:pPr>
    </w:p>
    <w:p>
      <w:pPr>
        <w:pStyle w:val="Body A"/>
      </w:pPr>
    </w:p>
    <w:p>
      <w:pPr>
        <w:pStyle w:val="Body A"/>
      </w:pPr>
    </w:p>
    <w:p>
      <w:pPr>
        <w:pStyle w:val="Body A"/>
      </w:pPr>
    </w:p>
    <w:p>
      <w:pPr>
        <w:pStyle w:val="Body A"/>
      </w:pPr>
      <w:r>
        <w:rPr>
          <w:rtl w:val="0"/>
          <w:lang w:val="en-US"/>
        </w:rPr>
        <w:t xml:space="preserve">Please </w:t>
      </w:r>
      <w:r>
        <w:rPr>
          <w:rtl w:val="0"/>
          <w:lang w:val="en-US"/>
        </w:rPr>
        <w:t>mark</w:t>
      </w:r>
      <w:r>
        <w:rPr>
          <w:rtl w:val="0"/>
          <w:lang w:val="en-US"/>
        </w:rPr>
        <w:t xml:space="preserve"> preferred/requested date(s):</w:t>
      </w:r>
    </w:p>
    <w:p>
      <w:pPr>
        <w:pStyle w:val="Body A"/>
        <w:rPr>
          <w:lang w:val="de-DE"/>
        </w:rPr>
      </w:pPr>
      <w:r>
        <w:rPr>
          <w:rtl w:val="0"/>
          <w:lang w:val="de-DE"/>
        </w:rPr>
        <w:t xml:space="preserve">June  </w:t>
      </w:r>
      <w:r>
        <w:rPr>
          <w:rtl w:val="0"/>
          <w:lang w:val="de-DE"/>
        </w:rPr>
        <w:t>4</w:t>
      </w:r>
      <w:r>
        <w:rPr>
          <w:rtl w:val="0"/>
          <w:lang w:val="de-DE"/>
        </w:rPr>
        <w:t xml:space="preserve">   1</w:t>
      </w:r>
      <w:r>
        <w:rPr>
          <w:rtl w:val="0"/>
          <w:lang w:val="de-DE"/>
        </w:rPr>
        <w:t>1</w:t>
      </w:r>
      <w:r>
        <w:rPr>
          <w:rtl w:val="0"/>
          <w:lang w:val="de-DE"/>
        </w:rPr>
        <w:t xml:space="preserve">   1</w:t>
      </w:r>
      <w:r>
        <w:rPr>
          <w:rtl w:val="0"/>
          <w:lang w:val="de-DE"/>
        </w:rPr>
        <w:t>8</w:t>
      </w:r>
      <w:r>
        <w:rPr>
          <w:rtl w:val="0"/>
          <w:lang w:val="de-DE"/>
        </w:rPr>
        <w:t xml:space="preserve">   2</w:t>
      </w:r>
      <w:r>
        <w:rPr>
          <w:rtl w:val="0"/>
          <w:lang w:val="de-DE"/>
        </w:rPr>
        <w:t>5</w:t>
      </w:r>
    </w:p>
    <w:p>
      <w:pPr>
        <w:pStyle w:val="Body A"/>
        <w:rPr>
          <w:lang w:val="de-DE"/>
        </w:rPr>
      </w:pPr>
      <w:r>
        <w:rPr>
          <w:rtl w:val="0"/>
          <w:lang w:val="de-DE"/>
        </w:rPr>
        <w:t xml:space="preserve">July   </w:t>
      </w:r>
      <w:r>
        <w:rPr>
          <w:rtl w:val="0"/>
          <w:lang w:val="de-DE"/>
        </w:rPr>
        <w:t>2</w:t>
      </w:r>
      <w:r>
        <w:rPr>
          <w:rtl w:val="0"/>
          <w:lang w:val="de-DE"/>
        </w:rPr>
        <w:t xml:space="preserve">   </w:t>
      </w:r>
      <w:r>
        <w:rPr>
          <w:rtl w:val="0"/>
          <w:lang w:val="de-DE"/>
        </w:rPr>
        <w:t>9</w:t>
      </w:r>
      <w:r>
        <w:rPr>
          <w:rtl w:val="0"/>
          <w:lang w:val="de-DE"/>
        </w:rPr>
        <w:t xml:space="preserve">   1</w:t>
      </w:r>
      <w:r>
        <w:rPr>
          <w:rtl w:val="0"/>
          <w:lang w:val="de-DE"/>
        </w:rPr>
        <w:t>6</w:t>
      </w:r>
      <w:r>
        <w:rPr>
          <w:rtl w:val="0"/>
          <w:lang w:val="de-DE"/>
        </w:rPr>
        <w:t xml:space="preserve">   2</w:t>
      </w:r>
      <w:r>
        <w:rPr>
          <w:rtl w:val="0"/>
          <w:lang w:val="de-DE"/>
        </w:rPr>
        <w:t>3</w:t>
      </w:r>
      <w:r>
        <w:rPr>
          <w:rtl w:val="0"/>
          <w:lang w:val="de-DE"/>
        </w:rPr>
        <w:t xml:space="preserve">   </w:t>
      </w:r>
      <w:r>
        <w:rPr>
          <w:rtl w:val="0"/>
          <w:lang w:val="de-DE"/>
        </w:rPr>
        <w:t>30</w:t>
      </w:r>
    </w:p>
    <w:p>
      <w:pPr>
        <w:pStyle w:val="Body A"/>
        <w:rPr>
          <w:lang w:val="de-DE"/>
        </w:rPr>
      </w:pPr>
      <w:r>
        <w:rPr>
          <w:rtl w:val="0"/>
          <w:lang w:val="de-DE"/>
        </w:rPr>
        <w:t xml:space="preserve">August   </w:t>
      </w:r>
      <w:r>
        <w:rPr>
          <w:rtl w:val="0"/>
          <w:lang w:val="de-DE"/>
        </w:rPr>
        <w:t>6</w:t>
      </w:r>
      <w:r>
        <w:rPr>
          <w:rtl w:val="0"/>
          <w:lang w:val="de-DE"/>
        </w:rPr>
        <w:t xml:space="preserve">   </w:t>
      </w:r>
      <w:r>
        <w:rPr>
          <w:rtl w:val="0"/>
          <w:lang w:val="de-DE"/>
        </w:rPr>
        <w:t>13</w:t>
      </w:r>
      <w:r>
        <w:rPr>
          <w:rtl w:val="0"/>
          <w:lang w:val="de-DE"/>
        </w:rPr>
        <w:t xml:space="preserve">   </w:t>
      </w:r>
      <w:r>
        <w:rPr>
          <w:rtl w:val="0"/>
          <w:lang w:val="de-DE"/>
        </w:rPr>
        <w:t>20</w:t>
      </w:r>
      <w:r>
        <w:rPr>
          <w:rtl w:val="0"/>
          <w:lang w:val="de-DE"/>
        </w:rPr>
        <w:t xml:space="preserve">   </w:t>
      </w:r>
      <w:r>
        <w:rPr>
          <w:rtl w:val="0"/>
          <w:lang w:val="de-DE"/>
        </w:rPr>
        <w:t>27</w:t>
      </w:r>
    </w:p>
    <w:p>
      <w:pPr>
        <w:pStyle w:val="Body A"/>
        <w:rPr>
          <w:lang w:val="de-DE"/>
        </w:rPr>
      </w:pPr>
      <w:r>
        <w:rPr>
          <w:rtl w:val="0"/>
          <w:lang w:val="de-DE"/>
        </w:rPr>
        <w:t xml:space="preserve">September   </w:t>
      </w:r>
      <w:r>
        <w:rPr>
          <w:rtl w:val="0"/>
          <w:lang w:val="de-DE"/>
        </w:rPr>
        <w:t>3</w:t>
      </w:r>
      <w:r>
        <w:rPr>
          <w:rtl w:val="0"/>
          <w:lang w:val="de-DE"/>
        </w:rPr>
        <w:t xml:space="preserve">   </w:t>
      </w:r>
      <w:r>
        <w:rPr>
          <w:rtl w:val="0"/>
          <w:lang w:val="de-DE"/>
        </w:rPr>
        <w:t>10</w:t>
      </w:r>
      <w:r>
        <w:rPr>
          <w:rtl w:val="0"/>
          <w:lang w:val="de-DE"/>
        </w:rPr>
        <w:t xml:space="preserve">   1</w:t>
      </w:r>
      <w:r>
        <w:rPr>
          <w:rtl w:val="0"/>
          <w:lang w:val="de-DE"/>
        </w:rPr>
        <w:t>7</w:t>
      </w:r>
      <w:r>
        <w:rPr>
          <w:rtl w:val="0"/>
          <w:lang w:val="de-DE"/>
        </w:rPr>
        <w:t xml:space="preserve">  </w:t>
      </w:r>
    </w:p>
    <w:p>
      <w:pPr>
        <w:pStyle w:val="Body A"/>
        <w:rPr>
          <w:lang w:val="de-DE"/>
        </w:rPr>
      </w:pPr>
    </w:p>
    <w:p>
      <w:pPr>
        <w:pStyle w:val="Body A"/>
      </w:pPr>
      <w:r>
        <w:rPr>
          <w:rtl w:val="0"/>
          <w:lang w:val="en-US"/>
        </w:rPr>
        <w:t>Your signature here is acknowledgement of receipt and consent to adhere to Vendor Guidelines.</w:t>
      </w:r>
    </w:p>
    <w:p>
      <w:pPr>
        <w:pStyle w:val="Body A"/>
      </w:pPr>
    </w:p>
    <w:p>
      <w:pPr>
        <w:pStyle w:val="Body A"/>
      </w:pPr>
      <w:r>
        <w:rPr>
          <w:rtl w:val="0"/>
          <w:lang w:val="en-US"/>
        </w:rPr>
        <w:t>____________________________________________________________________________</w:t>
      </w:r>
    </w:p>
    <w:p>
      <w:pPr>
        <w:pStyle w:val="Body A"/>
      </w:pPr>
    </w:p>
    <w:p>
      <w:pPr>
        <w:pStyle w:val="Body A"/>
      </w:pPr>
      <w:r>
        <w:rPr>
          <w:rtl w:val="0"/>
          <w:lang w:val="en-US"/>
        </w:rPr>
        <w:t>Name and Title:  ______________________________________________________________</w:t>
      </w:r>
    </w:p>
    <w:p>
      <w:pPr>
        <w:pStyle w:val="Body A"/>
      </w:pPr>
    </w:p>
    <w:p>
      <w:pPr>
        <w:pStyle w:val="Body A"/>
      </w:pPr>
      <w:r>
        <w:rPr>
          <w:rtl w:val="0"/>
          <w:lang w:val="en-US"/>
        </w:rPr>
        <w:t>Tumwater Town Center Farmers Market Association</w:t>
      </w:r>
    </w:p>
    <w:p>
      <w:pPr>
        <w:pStyle w:val="Body A"/>
      </w:pPr>
      <w:r>
        <w:rPr>
          <w:rtl w:val="0"/>
          <w:lang w:val="en-US"/>
        </w:rPr>
        <w:t>855 Trosper Rd. #108-219</w:t>
      </w:r>
    </w:p>
    <w:p>
      <w:pPr>
        <w:pStyle w:val="Body A"/>
      </w:pPr>
      <w:r>
        <w:rPr>
          <w:rtl w:val="0"/>
          <w:lang w:val="en-US"/>
        </w:rPr>
        <w:t>Tumwater  WA  98512</w:t>
      </w:r>
      <w:r/>
    </w:p>
    <w:sectPr>
      <w:headerReference w:type="default" r:id="rId4"/>
      <w:footerReference w:type="default" r:id="rId5"/>
      <w:pgSz w:w="12240" w:h="15840" w:orient="portrait"/>
      <w:pgMar w:top="1440" w:right="720" w:bottom="1440" w:left="72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60" w:hanging="48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320" w:hanging="48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80" w:hanging="48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